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F561" w14:textId="5654B9EC" w:rsidR="009E56DD" w:rsidRPr="009E56DD" w:rsidRDefault="009E56DD" w:rsidP="009E56DD">
      <w:pPr>
        <w:spacing w:after="0" w:line="240" w:lineRule="auto"/>
        <w:jc w:val="center"/>
        <w:rPr>
          <w:rFonts w:ascii="Poppins Medium" w:eastAsia="Times New Roman" w:hAnsi="Poppins Medium" w:cs="Poppins Medium"/>
          <w:b/>
          <w:bCs/>
          <w:color w:val="000000" w:themeColor="text1"/>
          <w:kern w:val="0"/>
          <w:sz w:val="72"/>
          <w:szCs w:val="72"/>
          <w:lang w:eastAsia="fr-FR"/>
          <w14:ligatures w14:val="none"/>
        </w:rPr>
      </w:pPr>
      <w:r w:rsidRPr="009E56DD">
        <w:rPr>
          <w:rFonts w:ascii="Poppins Medium" w:eastAsia="Times New Roman" w:hAnsi="Poppins Medium" w:cs="Poppins Medium"/>
          <w:b/>
          <w:bCs/>
          <w:color w:val="000000" w:themeColor="text1"/>
          <w:kern w:val="0"/>
          <w:sz w:val="72"/>
          <w:szCs w:val="72"/>
          <w:lang w:eastAsia="fr-FR"/>
          <w14:ligatures w14:val="none"/>
        </w:rPr>
        <w:t>TIRAGE AU SORT DES JURÉS D’ASSISE</w:t>
      </w:r>
      <w:r>
        <w:rPr>
          <w:rFonts w:ascii="Poppins Medium" w:eastAsia="Times New Roman" w:hAnsi="Poppins Medium" w:cs="Poppins Medium"/>
          <w:b/>
          <w:bCs/>
          <w:color w:val="000000" w:themeColor="text1"/>
          <w:kern w:val="0"/>
          <w:sz w:val="72"/>
          <w:szCs w:val="72"/>
          <w:lang w:eastAsia="fr-FR"/>
          <w14:ligatures w14:val="none"/>
        </w:rPr>
        <w:t>S</w:t>
      </w:r>
    </w:p>
    <w:p w14:paraId="7C716FFD" w14:textId="77777777" w:rsidR="009E56DD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72"/>
          <w:szCs w:val="72"/>
          <w:lang w:eastAsia="fr-FR"/>
          <w14:ligatures w14:val="none"/>
        </w:rPr>
      </w:pPr>
      <w:r w:rsidRPr="009E56DD">
        <w:rPr>
          <w:rFonts w:ascii="Arial" w:eastAsia="Times New Roman" w:hAnsi="Arial" w:cs="Arial"/>
          <w:color w:val="000000" w:themeColor="text1"/>
          <w:kern w:val="0"/>
          <w:sz w:val="72"/>
          <w:szCs w:val="72"/>
          <w:lang w:eastAsia="fr-FR"/>
          <w14:ligatures w14:val="none"/>
        </w:rPr>
        <w:t>- - - - - - -</w:t>
      </w:r>
    </w:p>
    <w:p w14:paraId="26E23060" w14:textId="77777777" w:rsidR="009E56DD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fr-FR"/>
          <w14:ligatures w14:val="none"/>
        </w:rPr>
      </w:pPr>
    </w:p>
    <w:p w14:paraId="4E66A944" w14:textId="77777777" w:rsidR="009E56DD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fr-FR"/>
          <w14:ligatures w14:val="none"/>
        </w:rPr>
      </w:pPr>
    </w:p>
    <w:p w14:paraId="5378801A" w14:textId="77777777" w:rsidR="009E56DD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9E56DD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Tirage au sort des jurés d'assises</w:t>
      </w:r>
    </w:p>
    <w:p w14:paraId="50D73C96" w14:textId="77777777" w:rsidR="009E56DD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9E56DD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Session 2024</w:t>
      </w:r>
    </w:p>
    <w:p w14:paraId="6C3C29D8" w14:textId="77777777" w:rsidR="009E56DD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</w:p>
    <w:p w14:paraId="5B1E3E20" w14:textId="77777777" w:rsidR="009E56DD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proofErr w:type="gramStart"/>
      <w:r w:rsidRPr="009E56DD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à</w:t>
      </w:r>
      <w:proofErr w:type="gramEnd"/>
      <w:r w:rsidRPr="009E56DD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la mairie de Fontenay</w:t>
      </w:r>
    </w:p>
    <w:p w14:paraId="324238CD" w14:textId="77777777" w:rsidR="009E56DD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proofErr w:type="gramStart"/>
      <w:r w:rsidRPr="009E56DD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en</w:t>
      </w:r>
      <w:proofErr w:type="gramEnd"/>
      <w:r w:rsidRPr="009E56DD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séance publique</w:t>
      </w:r>
    </w:p>
    <w:p w14:paraId="3189EEE2" w14:textId="5337F2F2" w:rsidR="009E56DD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</w:pPr>
      <w:proofErr w:type="gramStart"/>
      <w:r w:rsidRPr="009E56DD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le</w:t>
      </w:r>
      <w:proofErr w:type="gramEnd"/>
      <w:r w:rsidRPr="009E56DD"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 xml:space="preserve"> 10 mai à 10h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44"/>
          <w:szCs w:val="44"/>
          <w:lang w:eastAsia="fr-FR"/>
          <w14:ligatures w14:val="none"/>
        </w:rPr>
        <w:t>00</w:t>
      </w:r>
    </w:p>
    <w:p w14:paraId="139E28D9" w14:textId="77777777" w:rsidR="009E56DD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9E56DD">
        <w:rPr>
          <w:rFonts w:ascii="Tahoma" w:eastAsia="Times New Roman" w:hAnsi="Tahoma" w:cs="Tahoma"/>
          <w:color w:val="000000" w:themeColor="text1"/>
          <w:kern w:val="0"/>
          <w:sz w:val="44"/>
          <w:szCs w:val="44"/>
          <w:lang w:eastAsia="fr-FR"/>
          <w14:ligatures w14:val="none"/>
        </w:rPr>
        <w:t>﻿</w:t>
      </w:r>
      <w:r w:rsidRPr="009E56DD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(salle du conseil)</w:t>
      </w:r>
    </w:p>
    <w:p w14:paraId="3591D105" w14:textId="77777777" w:rsidR="009E56DD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</w:p>
    <w:p w14:paraId="360C6B88" w14:textId="77777777" w:rsidR="009E56DD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</w:pPr>
      <w:r w:rsidRPr="009E56DD">
        <w:rPr>
          <w:rFonts w:ascii="Arial" w:eastAsia="Times New Roman" w:hAnsi="Arial" w:cs="Arial"/>
          <w:color w:val="000000" w:themeColor="text1"/>
          <w:kern w:val="0"/>
          <w:sz w:val="44"/>
          <w:szCs w:val="44"/>
          <w:lang w:eastAsia="fr-FR"/>
          <w14:ligatures w14:val="none"/>
        </w:rPr>
        <w:t>Plus d’infos :</w:t>
      </w:r>
    </w:p>
    <w:p w14:paraId="15861B86" w14:textId="77777777" w:rsidR="009E56DD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color w:val="FFFFFF"/>
          <w:kern w:val="0"/>
          <w:sz w:val="28"/>
          <w:szCs w:val="28"/>
          <w:lang w:eastAsia="fr-FR"/>
          <w14:ligatures w14:val="none"/>
        </w:rPr>
      </w:pPr>
      <w:r w:rsidRPr="009E56DD">
        <w:rPr>
          <w:rFonts w:ascii="Arial" w:eastAsia="Times New Roman" w:hAnsi="Arial" w:cs="Arial"/>
          <w:color w:val="252525"/>
          <w:kern w:val="0"/>
          <w:sz w:val="44"/>
          <w:szCs w:val="44"/>
          <w:lang w:eastAsia="fr-FR"/>
          <w14:ligatures w14:val="none"/>
        </w:rPr>
        <w:t> </w:t>
      </w:r>
      <w:hyperlink r:id="rId4" w:tgtFrame="_blank" w:history="1">
        <w:r w:rsidRPr="009E56DD">
          <w:rPr>
            <w:rFonts w:ascii="Arial" w:eastAsia="Times New Roman" w:hAnsi="Arial" w:cs="Arial"/>
            <w:color w:val="1C80E0"/>
            <w:kern w:val="0"/>
            <w:sz w:val="44"/>
            <w:szCs w:val="44"/>
            <w:u w:val="single"/>
            <w:lang w:eastAsia="fr-FR"/>
            <w14:ligatures w14:val="none"/>
          </w:rPr>
          <w:t>https://www.service-public.fr/particuliers/vosdroits/F1540</w:t>
        </w:r>
      </w:hyperlink>
    </w:p>
    <w:p w14:paraId="583AE345" w14:textId="27AB6E26" w:rsidR="00385C0F" w:rsidRPr="009E56DD" w:rsidRDefault="009E56DD" w:rsidP="009E56DD">
      <w:pPr>
        <w:spacing w:after="0" w:line="240" w:lineRule="auto"/>
        <w:jc w:val="center"/>
        <w:rPr>
          <w:rFonts w:ascii="Arial" w:eastAsia="Times New Roman" w:hAnsi="Arial" w:cs="Arial"/>
          <w:color w:val="FFFFFF"/>
          <w:kern w:val="0"/>
          <w:sz w:val="24"/>
          <w:szCs w:val="24"/>
          <w:lang w:eastAsia="fr-FR"/>
          <w14:ligatures w14:val="none"/>
        </w:rPr>
      </w:pPr>
      <w:r w:rsidRPr="009E56DD">
        <w:rPr>
          <w:rFonts w:ascii="Arial" w:eastAsia="Times New Roman" w:hAnsi="Arial" w:cs="Arial"/>
          <w:color w:val="FFFFFF"/>
          <w:kern w:val="0"/>
          <w:sz w:val="24"/>
          <w:szCs w:val="24"/>
          <w:lang w:eastAsia="fr-FR"/>
          <w14:ligatures w14:val="none"/>
        </w:rPr>
        <w:br/>
      </w:r>
      <w:r w:rsidRPr="009E56DD">
        <w:rPr>
          <w:rFonts w:ascii="Arial" w:eastAsia="Times New Roman" w:hAnsi="Arial" w:cs="Arial"/>
          <w:noProof/>
          <w:color w:val="009EFF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676D6267" wp14:editId="0156FDAA">
            <wp:extent cx="4734173" cy="2835243"/>
            <wp:effectExtent l="0" t="0" r="0" b="3810"/>
            <wp:docPr id="1" name="Image 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927" cy="284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C0F" w:rsidRPr="009E5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DD"/>
    <w:rsid w:val="00385C0F"/>
    <w:rsid w:val="009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54AC"/>
  <w15:chartTrackingRefBased/>
  <w15:docId w15:val="{A8277260-72CE-4366-9661-D8BBF63E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pp.panneaupocket.com/image/sign_image/mobile_full/1851353111-1682416726.jpg" TargetMode="External"/><Relationship Id="rId4" Type="http://schemas.openxmlformats.org/officeDocument/2006/relationships/hyperlink" Target="https://www.service-public.fr/particuliers/vosdroits/F154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Gwenaelle DESDOUITILS</dc:creator>
  <cp:keywords/>
  <dc:description/>
  <cp:lastModifiedBy>Gwenaelle DESDOUITILS</cp:lastModifiedBy>
  <cp:revision>1</cp:revision>
  <cp:lastPrinted>2023-04-25T10:13:00Z</cp:lastPrinted>
  <dcterms:created xsi:type="dcterms:W3CDTF">2023-04-25T10:03:00Z</dcterms:created>
  <dcterms:modified xsi:type="dcterms:W3CDTF">2023-04-25T10:17:00Z</dcterms:modified>
</cp:coreProperties>
</file>